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F8" w:rsidRDefault="007C3B53">
      <w:pPr>
        <w:spacing w:after="0"/>
        <w:ind w:left="478"/>
        <w:jc w:val="center"/>
      </w:pPr>
      <w:r>
        <w:rPr>
          <w:rFonts w:ascii="Times New Roman" w:eastAsia="Times New Roman" w:hAnsi="Times New Roman" w:cs="Times New Roman"/>
          <w:b/>
        </w:rPr>
        <w:t>Florida</w:t>
      </w:r>
      <w:r w:rsidR="00856897">
        <w:rPr>
          <w:rFonts w:ascii="Times New Roman" w:eastAsia="Times New Roman" w:hAnsi="Times New Roman" w:cs="Times New Roman"/>
          <w:b/>
        </w:rPr>
        <w:t xml:space="preserve"> State</w:t>
      </w:r>
      <w:r>
        <w:rPr>
          <w:rFonts w:ascii="Times New Roman" w:eastAsia="Times New Roman" w:hAnsi="Times New Roman" w:cs="Times New Roman"/>
          <w:b/>
        </w:rPr>
        <w:t xml:space="preserve"> Organization</w:t>
      </w:r>
      <w:r w:rsidR="00856897">
        <w:rPr>
          <w:rFonts w:ascii="Times New Roman" w:eastAsia="Times New Roman" w:hAnsi="Times New Roman" w:cs="Times New Roman"/>
          <w:b/>
        </w:rPr>
        <w:t xml:space="preserve"> Checkli</w:t>
      </w:r>
      <w:r>
        <w:rPr>
          <w:rFonts w:ascii="Times New Roman" w:eastAsia="Times New Roman" w:hAnsi="Times New Roman" w:cs="Times New Roman"/>
          <w:b/>
        </w:rPr>
        <w:t>st for Chapter Rules Review 2019-2021</w:t>
      </w:r>
      <w:r w:rsidR="00856897">
        <w:t xml:space="preserve"> </w:t>
      </w:r>
    </w:p>
    <w:p w:rsidR="002C75F8" w:rsidRDefault="00856897">
      <w:pPr>
        <w:spacing w:after="0"/>
        <w:ind w:left="10"/>
      </w:pP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:rsidR="002C75F8" w:rsidRDefault="00856897">
      <w:pPr>
        <w:spacing w:after="0" w:line="270" w:lineRule="auto"/>
      </w:pPr>
      <w:r>
        <w:rPr>
          <w:rFonts w:ascii="Times New Roman" w:eastAsia="Times New Roman" w:hAnsi="Times New Roman" w:cs="Times New Roman"/>
          <w:b/>
        </w:rPr>
        <w:t>Chapter__________________________________________ District______________________________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_ </w:t>
      </w:r>
      <w:r>
        <w:t xml:space="preserve"> </w:t>
      </w:r>
      <w:r w:rsidR="007C3B53">
        <w:rPr>
          <w:rFonts w:ascii="Times New Roman" w:eastAsia="Times New Roman" w:hAnsi="Times New Roman" w:cs="Times New Roman"/>
          <w:b/>
        </w:rPr>
        <w:t>Chapter</w:t>
      </w:r>
      <w:proofErr w:type="gramEnd"/>
      <w:r w:rsidR="007C3B53">
        <w:rPr>
          <w:rFonts w:ascii="Times New Roman" w:eastAsia="Times New Roman" w:hAnsi="Times New Roman" w:cs="Times New Roman"/>
          <w:b/>
        </w:rPr>
        <w:t xml:space="preserve"> President (2018-2020</w:t>
      </w:r>
      <w:r>
        <w:rPr>
          <w:rFonts w:ascii="Times New Roman" w:eastAsia="Times New Roman" w:hAnsi="Times New Roman" w:cs="Times New Roman"/>
          <w:b/>
        </w:rPr>
        <w:t>) __</w:t>
      </w:r>
      <w:r w:rsidR="007C3B53">
        <w:rPr>
          <w:rFonts w:ascii="Times New Roman" w:eastAsia="Times New Roman" w:hAnsi="Times New Roman" w:cs="Times New Roman"/>
          <w:b/>
        </w:rPr>
        <w:t>__________________________ (2020-2022</w:t>
      </w:r>
      <w:r w:rsidR="00BE1916">
        <w:rPr>
          <w:rFonts w:ascii="Times New Roman" w:eastAsia="Times New Roman" w:hAnsi="Times New Roman" w:cs="Times New Roman"/>
          <w:b/>
        </w:rPr>
        <w:t>)</w:t>
      </w:r>
      <w:r w:rsidR="004C63D2">
        <w:rPr>
          <w:rFonts w:ascii="Times New Roman" w:eastAsia="Times New Roman" w:hAnsi="Times New Roman" w:cs="Times New Roman"/>
          <w:b/>
        </w:rPr>
        <w:t>______________________</w:t>
      </w:r>
      <w:r w:rsidR="00BE1916">
        <w:rPr>
          <w:rFonts w:ascii="Times New Roman" w:eastAsia="Times New Roman" w:hAnsi="Times New Roman" w:cs="Times New Roman"/>
          <w:b/>
        </w:rPr>
        <w:t xml:space="preserve"> </w:t>
      </w:r>
      <w:r w:rsidR="004C63D2">
        <w:rPr>
          <w:rFonts w:ascii="Times New Roman" w:eastAsia="Times New Roman" w:hAnsi="Times New Roman" w:cs="Times New Roman"/>
          <w:b/>
        </w:rPr>
        <w:t>_</w:t>
      </w:r>
      <w:r>
        <w:t xml:space="preserve"> </w:t>
      </w:r>
      <w:r w:rsidR="00913AB7">
        <w:rPr>
          <w:rFonts w:ascii="Times New Roman" w:eastAsia="Times New Roman" w:hAnsi="Times New Roman" w:cs="Times New Roman"/>
          <w:b/>
        </w:rPr>
        <w:t>Name of Person Completing</w:t>
      </w:r>
      <w:r w:rsidR="00C62C74">
        <w:rPr>
          <w:rFonts w:ascii="Times New Roman" w:eastAsia="Times New Roman" w:hAnsi="Times New Roman" w:cs="Times New Roman"/>
          <w:b/>
        </w:rPr>
        <w:t xml:space="preserve"> </w:t>
      </w:r>
      <w:r w:rsidR="00913AB7">
        <w:rPr>
          <w:rFonts w:ascii="Times New Roman" w:eastAsia="Times New Roman" w:hAnsi="Times New Roman" w:cs="Times New Roman"/>
          <w:b/>
        </w:rPr>
        <w:t>this</w:t>
      </w:r>
      <w:r w:rsidR="00C62C74"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 w:rsidR="00913AB7">
        <w:rPr>
          <w:rFonts w:ascii="Times New Roman" w:eastAsia="Times New Roman" w:hAnsi="Times New Roman" w:cs="Times New Roman"/>
          <w:b/>
        </w:rPr>
        <w:t>Review__________________________</w:t>
      </w:r>
    </w:p>
    <w:p w:rsidR="002C75F8" w:rsidRDefault="0085689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2C75F8" w:rsidRDefault="0085689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Check the </w:t>
      </w:r>
      <w:r>
        <w:rPr>
          <w:rFonts w:ascii="Times New Roman" w:eastAsia="Times New Roman" w:hAnsi="Times New Roman" w:cs="Times New Roman"/>
          <w:b/>
        </w:rPr>
        <w:t>YES</w:t>
      </w:r>
      <w:r>
        <w:rPr>
          <w:rFonts w:ascii="Times New Roman" w:eastAsia="Times New Roman" w:hAnsi="Times New Roman" w:cs="Times New Roman"/>
        </w:rPr>
        <w:t xml:space="preserve"> column if item is found in the Chapter Rules. </w:t>
      </w:r>
      <w:r>
        <w:t xml:space="preserve"> </w:t>
      </w:r>
    </w:p>
    <w:p w:rsidR="002C75F8" w:rsidRDefault="00856897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Check the </w:t>
      </w:r>
      <w:r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</w:rPr>
        <w:t xml:space="preserve"> column if item is not found in the Chapter Rules.  </w:t>
      </w:r>
      <w:r>
        <w:t xml:space="preserve"> </w:t>
      </w:r>
    </w:p>
    <w:tbl>
      <w:tblPr>
        <w:tblStyle w:val="TableGrid"/>
        <w:tblW w:w="9770" w:type="dxa"/>
        <w:tblInd w:w="-94" w:type="dxa"/>
        <w:tblCellMar>
          <w:top w:w="20" w:type="dxa"/>
          <w:left w:w="106" w:type="dxa"/>
        </w:tblCellMar>
        <w:tblLook w:val="04A0" w:firstRow="1" w:lastRow="0" w:firstColumn="1" w:lastColumn="0" w:noHBand="0" w:noVBand="1"/>
      </w:tblPr>
      <w:tblGrid>
        <w:gridCol w:w="5149"/>
        <w:gridCol w:w="644"/>
        <w:gridCol w:w="547"/>
        <w:gridCol w:w="3430"/>
      </w:tblGrid>
      <w:tr w:rsidR="002C75F8">
        <w:trPr>
          <w:trHeight w:val="295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Item    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Comments....................................... 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Name of Chapter 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Mission and Purposes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Membership Procedures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Finances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Budget &amp; Chapter Assessment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Check Signature(s) Required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Annual Review Procedure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Monetary Awards Given by Chapter (Recruitment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Grant for Nonmembers or Scholarship for Memb</w:t>
            </w:r>
            <w:r w:rsidR="00333DF0"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Officers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Elections and Terms of Office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Duties of Officers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President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Vice President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Secretary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      Treasurer (selected by Executive Board)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Additional Officers 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Meetings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Chapter Meetings (4 per year minimum)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Executive Board Meetings (2 per year, minimum)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65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Establishment and Definition of a Quorum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 Coordinating Council, if Applicable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Special Occasions Observed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Orientation/Initiation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Chapter Birthday(date established)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Founders’ Day (May 15)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Communications/Publications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3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Newsletter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0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Website, if applicable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   Yearbook 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Committees of the Chapter - Duties of Each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OR   Alternate Structure Showing How Work is Done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Nominations Committee (May  be elected or appointed)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Parliamentary Authority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Amendments to Chapter  Rules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Dissolution of chapter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2C75F8">
        <w:trPr>
          <w:trHeight w:val="312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Most Recent Date Chapter Rules Amendment </w:t>
            </w:r>
            <w:r>
              <w:t xml:space="preserve">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85689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2C75F8" w:rsidRDefault="00856897">
      <w:pPr>
        <w:spacing w:after="0"/>
        <w:ind w:left="10"/>
      </w:pPr>
      <w:r>
        <w:t xml:space="preserve"> </w:t>
      </w:r>
    </w:p>
    <w:sectPr w:rsidR="002C75F8">
      <w:pgSz w:w="12240" w:h="15840"/>
      <w:pgMar w:top="1440" w:right="1473" w:bottom="1037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F8"/>
    <w:rsid w:val="002C75F8"/>
    <w:rsid w:val="00333DF0"/>
    <w:rsid w:val="004C63D2"/>
    <w:rsid w:val="007C3B53"/>
    <w:rsid w:val="00856897"/>
    <w:rsid w:val="00913AB7"/>
    <w:rsid w:val="00BE1916"/>
    <w:rsid w:val="00C62C74"/>
    <w:rsid w:val="00D477BF"/>
    <w:rsid w:val="00E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4AB4F-2BDD-491A-9F83-8CA1917D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1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Chapter Standing Rules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Chapter Standing Rules</dc:title>
  <dc:subject/>
  <dc:creator>elsie</dc:creator>
  <cp:keywords/>
  <cp:lastModifiedBy>Barbara VanDiepen</cp:lastModifiedBy>
  <cp:revision>9</cp:revision>
  <cp:lastPrinted>2019-08-21T15:09:00Z</cp:lastPrinted>
  <dcterms:created xsi:type="dcterms:W3CDTF">2017-08-24T14:17:00Z</dcterms:created>
  <dcterms:modified xsi:type="dcterms:W3CDTF">2019-08-21T15:12:00Z</dcterms:modified>
</cp:coreProperties>
</file>